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FD5" w:rsidRPr="00055F4A" w:rsidRDefault="00535FD5" w:rsidP="00535FD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55F4A">
        <w:rPr>
          <w:rFonts w:ascii="Times New Roman" w:hAnsi="Times New Roman"/>
          <w:b/>
          <w:sz w:val="24"/>
          <w:szCs w:val="24"/>
          <w:lang w:val="en-US"/>
        </w:rPr>
        <w:t>Supplementary Data</w:t>
      </w:r>
    </w:p>
    <w:p w:rsidR="00535FD5" w:rsidRPr="00055F4A" w:rsidRDefault="00535FD5" w:rsidP="00535FD5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55F4A">
        <w:rPr>
          <w:rFonts w:ascii="Times New Roman" w:hAnsi="Times New Roman"/>
          <w:sz w:val="24"/>
          <w:szCs w:val="24"/>
        </w:rPr>
        <w:t>Figure S</w:t>
      </w:r>
      <w:proofErr w:type="gramStart"/>
      <w:r w:rsidRPr="00055F4A">
        <w:rPr>
          <w:rFonts w:ascii="Times New Roman" w:hAnsi="Times New Roman"/>
          <w:sz w:val="24"/>
          <w:szCs w:val="24"/>
        </w:rPr>
        <w:t>1:Plot</w:t>
      </w:r>
      <w:proofErr w:type="gramEnd"/>
      <w:r w:rsidRPr="00055F4A">
        <w:rPr>
          <w:rFonts w:ascii="Times New Roman" w:hAnsi="Times New Roman"/>
          <w:sz w:val="24"/>
          <w:szCs w:val="24"/>
        </w:rPr>
        <w:t xml:space="preserve"> for Topological Coefficient (A), </w:t>
      </w:r>
      <w:proofErr w:type="spellStart"/>
      <w:r w:rsidRPr="00055F4A">
        <w:rPr>
          <w:rFonts w:ascii="Times New Roman" w:hAnsi="Times New Roman"/>
          <w:sz w:val="24"/>
          <w:szCs w:val="24"/>
        </w:rPr>
        <w:t>Betweeness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(B), Closeness Centrality (C) and Shared Neighbour Distribution (D) of the NPs-CT (Cancer Target) Network.</w:t>
      </w:r>
    </w:p>
    <w:p w:rsidR="00535FD5" w:rsidRPr="00055F4A" w:rsidRDefault="00535FD5" w:rsidP="00535FD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55F4A">
        <w:rPr>
          <w:rFonts w:ascii="Times New Roman" w:hAnsi="Times New Roman"/>
          <w:sz w:val="24"/>
          <w:szCs w:val="24"/>
          <w:lang w:val="en-US"/>
        </w:rPr>
        <w:t>Figure S</w:t>
      </w:r>
      <w:proofErr w:type="gramStart"/>
      <w:r w:rsidRPr="00055F4A">
        <w:rPr>
          <w:rFonts w:ascii="Times New Roman" w:hAnsi="Times New Roman"/>
          <w:sz w:val="24"/>
          <w:szCs w:val="24"/>
          <w:lang w:val="en-US"/>
        </w:rPr>
        <w:t>2:</w:t>
      </w:r>
      <w:r w:rsidRPr="00055F4A">
        <w:rPr>
          <w:rFonts w:ascii="Times New Roman" w:hAnsi="Times New Roman"/>
          <w:sz w:val="24"/>
          <w:szCs w:val="24"/>
        </w:rPr>
        <w:t>NPs</w:t>
      </w:r>
      <w:proofErr w:type="gramEnd"/>
      <w:r w:rsidRPr="00055F4A">
        <w:rPr>
          <w:rFonts w:ascii="Times New Roman" w:hAnsi="Times New Roman"/>
          <w:sz w:val="24"/>
          <w:szCs w:val="24"/>
        </w:rPr>
        <w:t xml:space="preserve">-NPs Network with Yellow Circle representing natural plants products of </w:t>
      </w:r>
      <w:r w:rsidRPr="00055F4A">
        <w:rPr>
          <w:rFonts w:ascii="Times New Roman" w:hAnsi="Times New Roman"/>
          <w:i/>
          <w:sz w:val="24"/>
          <w:szCs w:val="24"/>
        </w:rPr>
        <w:t xml:space="preserve">C. </w:t>
      </w:r>
      <w:proofErr w:type="spellStart"/>
      <w:r w:rsidRPr="00055F4A">
        <w:rPr>
          <w:rFonts w:ascii="Times New Roman" w:hAnsi="Times New Roman"/>
          <w:i/>
          <w:sz w:val="24"/>
          <w:szCs w:val="24"/>
        </w:rPr>
        <w:t>indicum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and </w:t>
      </w:r>
      <w:r w:rsidRPr="00055F4A">
        <w:rPr>
          <w:rFonts w:ascii="Times New Roman" w:hAnsi="Times New Roman"/>
          <w:i/>
          <w:sz w:val="24"/>
          <w:szCs w:val="24"/>
        </w:rPr>
        <w:t xml:space="preserve">C. </w:t>
      </w:r>
      <w:proofErr w:type="spellStart"/>
      <w:r w:rsidRPr="00055F4A">
        <w:rPr>
          <w:rFonts w:ascii="Times New Roman" w:hAnsi="Times New Roman"/>
          <w:i/>
          <w:sz w:val="24"/>
          <w:szCs w:val="24"/>
        </w:rPr>
        <w:t>serratum</w:t>
      </w:r>
      <w:proofErr w:type="spellEnd"/>
      <w:r w:rsidRPr="00055F4A">
        <w:rPr>
          <w:rFonts w:ascii="Times New Roman" w:hAnsi="Times New Roman"/>
          <w:sz w:val="24"/>
          <w:szCs w:val="24"/>
        </w:rPr>
        <w:t>.</w:t>
      </w:r>
    </w:p>
    <w:p w:rsidR="00535FD5" w:rsidRPr="00055F4A" w:rsidRDefault="00535FD5" w:rsidP="00535FD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55F4A">
        <w:rPr>
          <w:rFonts w:ascii="Times New Roman" w:hAnsi="Times New Roman"/>
          <w:sz w:val="24"/>
          <w:szCs w:val="24"/>
          <w:lang w:val="en-US"/>
        </w:rPr>
        <w:t>Figure S3:</w:t>
      </w:r>
      <w:r w:rsidRPr="00055F4A">
        <w:rPr>
          <w:rFonts w:ascii="Times New Roman" w:hAnsi="Times New Roman"/>
          <w:sz w:val="24"/>
          <w:szCs w:val="24"/>
        </w:rPr>
        <w:t xml:space="preserve"> Protein-Protein Network with red hexagon representing anticancer drugs target. </w:t>
      </w:r>
    </w:p>
    <w:p w:rsidR="00535FD5" w:rsidRPr="00055F4A" w:rsidRDefault="00535FD5" w:rsidP="00535FD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55F4A">
        <w:rPr>
          <w:rFonts w:ascii="Times New Roman" w:hAnsi="Times New Roman"/>
          <w:sz w:val="24"/>
          <w:szCs w:val="24"/>
        </w:rPr>
        <w:t>Figure S</w:t>
      </w:r>
      <w:proofErr w:type="gramStart"/>
      <w:r w:rsidRPr="00055F4A">
        <w:rPr>
          <w:rFonts w:ascii="Times New Roman" w:hAnsi="Times New Roman"/>
          <w:sz w:val="24"/>
          <w:szCs w:val="24"/>
        </w:rPr>
        <w:t>4:A</w:t>
      </w:r>
      <w:proofErr w:type="gramEnd"/>
      <w:r w:rsidRPr="00055F4A">
        <w:rPr>
          <w:rFonts w:ascii="Times New Roman" w:hAnsi="Times New Roman"/>
          <w:sz w:val="24"/>
          <w:szCs w:val="24"/>
        </w:rPr>
        <w:t xml:space="preserve"> close view of  active site residue of Hsp90 (PDB Id: (2VCJ) bound with 5 different NPs compound: The NPs compound is depicted as  in stick model A) </w:t>
      </w:r>
      <w:proofErr w:type="spellStart"/>
      <w:r w:rsidRPr="00055F4A">
        <w:rPr>
          <w:rFonts w:ascii="Times New Roman" w:hAnsi="Times New Roman"/>
          <w:sz w:val="24"/>
          <w:szCs w:val="24"/>
        </w:rPr>
        <w:t>Apigenin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7-glucoside in magenta B) Hispidulin in orange C) Scutellarein-7-O-beta-D-glucuronate in green D) </w:t>
      </w:r>
      <w:proofErr w:type="spellStart"/>
      <w:r w:rsidRPr="00055F4A">
        <w:rPr>
          <w:rFonts w:ascii="Times New Roman" w:hAnsi="Times New Roman"/>
          <w:sz w:val="24"/>
          <w:szCs w:val="24"/>
        </w:rPr>
        <w:t>Acetoside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in cyan and E) </w:t>
      </w:r>
      <w:proofErr w:type="spellStart"/>
      <w:r w:rsidRPr="00055F4A">
        <w:rPr>
          <w:rFonts w:ascii="Times New Roman" w:hAnsi="Times New Roman"/>
          <w:sz w:val="24"/>
          <w:szCs w:val="24"/>
        </w:rPr>
        <w:t>Verbacoside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in yellow respectively.</w:t>
      </w:r>
    </w:p>
    <w:p w:rsidR="00535FD5" w:rsidRPr="00055F4A" w:rsidRDefault="00535FD5" w:rsidP="00535FD5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055F4A">
        <w:rPr>
          <w:rFonts w:ascii="Times New Roman" w:hAnsi="Times New Roman"/>
          <w:sz w:val="24"/>
          <w:szCs w:val="24"/>
        </w:rPr>
        <w:t xml:space="preserve">Figure S5: A close view </w:t>
      </w:r>
      <w:proofErr w:type="gramStart"/>
      <w:r w:rsidRPr="00055F4A">
        <w:rPr>
          <w:rFonts w:ascii="Times New Roman" w:hAnsi="Times New Roman"/>
          <w:sz w:val="24"/>
          <w:szCs w:val="24"/>
        </w:rPr>
        <w:t>of  active</w:t>
      </w:r>
      <w:proofErr w:type="gramEnd"/>
      <w:r w:rsidRPr="00055F4A">
        <w:rPr>
          <w:rFonts w:ascii="Times New Roman" w:hAnsi="Times New Roman"/>
          <w:sz w:val="24"/>
          <w:szCs w:val="24"/>
        </w:rPr>
        <w:t xml:space="preserve"> site residue of </w:t>
      </w:r>
      <w:proofErr w:type="spellStart"/>
      <w:r w:rsidRPr="00055F4A">
        <w:rPr>
          <w:rFonts w:ascii="Times New Roman" w:hAnsi="Times New Roman"/>
          <w:sz w:val="24"/>
          <w:szCs w:val="24"/>
        </w:rPr>
        <w:t>hER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alpha (PDB Id: 3ERT) bound with 5 different NPs compound: The NPs compound is depicted as  in stick as A) </w:t>
      </w:r>
      <w:proofErr w:type="spellStart"/>
      <w:r w:rsidRPr="00055F4A">
        <w:rPr>
          <w:rFonts w:ascii="Times New Roman" w:hAnsi="Times New Roman"/>
          <w:sz w:val="24"/>
          <w:szCs w:val="24"/>
        </w:rPr>
        <w:t>Apigenin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7-glucoside in magenta B) Hispidulin in orange C) Scutellarein-7-O-beta-D-glucuronate in green D) </w:t>
      </w:r>
      <w:proofErr w:type="spellStart"/>
      <w:r w:rsidRPr="00055F4A">
        <w:rPr>
          <w:rFonts w:ascii="Times New Roman" w:hAnsi="Times New Roman"/>
          <w:sz w:val="24"/>
          <w:szCs w:val="24"/>
        </w:rPr>
        <w:t>Acetoside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in cyan and E) </w:t>
      </w:r>
      <w:proofErr w:type="spellStart"/>
      <w:r w:rsidRPr="00055F4A">
        <w:rPr>
          <w:rFonts w:ascii="Times New Roman" w:hAnsi="Times New Roman"/>
          <w:sz w:val="24"/>
          <w:szCs w:val="24"/>
        </w:rPr>
        <w:t>Verbacoside</w:t>
      </w:r>
      <w:proofErr w:type="spellEnd"/>
      <w:r w:rsidRPr="00055F4A">
        <w:rPr>
          <w:rFonts w:ascii="Times New Roman" w:hAnsi="Times New Roman"/>
          <w:sz w:val="24"/>
          <w:szCs w:val="24"/>
        </w:rPr>
        <w:t xml:space="preserve"> in yellow respectively.</w:t>
      </w:r>
    </w:p>
    <w:p w:rsidR="00975F39" w:rsidRDefault="00975F39">
      <w:bookmarkStart w:id="0" w:name="_GoBack"/>
      <w:bookmarkEnd w:id="0"/>
    </w:p>
    <w:sectPr w:rsidR="00975F39" w:rsidSect="00535FD5">
      <w:headerReference w:type="default" r:id="rId4"/>
      <w:pgSz w:w="12240" w:h="15840"/>
      <w:pgMar w:top="1134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A77" w:rsidRDefault="00535FD5">
    <w:pPr>
      <w:pStyle w:val="Header"/>
    </w:pPr>
  </w:p>
  <w:p w:rsidR="001E7A77" w:rsidRDefault="00535F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FD5"/>
    <w:rsid w:val="00535FD5"/>
    <w:rsid w:val="0097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0FBE4-04E9-4619-B816-EE5DE071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5"/>
    <w:pPr>
      <w:spacing w:after="200" w:line="276" w:lineRule="auto"/>
    </w:pPr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5FD5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35FD5"/>
    <w:rPr>
      <w:rFonts w:ascii="Calibri" w:eastAsia="Calibri" w:hAnsi="Calibri" w:cs="Times New Roman"/>
      <w:sz w:val="20"/>
      <w:szCs w:val="20"/>
      <w:lang w:val="en-IN"/>
    </w:rPr>
  </w:style>
  <w:style w:type="character" w:styleId="LineNumber">
    <w:name w:val="line number"/>
    <w:basedOn w:val="DefaultParagraphFont"/>
    <w:uiPriority w:val="99"/>
    <w:semiHidden/>
    <w:unhideWhenUsed/>
    <w:rsid w:val="00535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Society of Chemistry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Sharp</dc:creator>
  <cp:keywords/>
  <dc:description/>
  <cp:lastModifiedBy>Sarah Sharp</cp:lastModifiedBy>
  <cp:revision>1</cp:revision>
  <dcterms:created xsi:type="dcterms:W3CDTF">2016-12-22T14:55:00Z</dcterms:created>
  <dcterms:modified xsi:type="dcterms:W3CDTF">2016-12-22T14:55:00Z</dcterms:modified>
</cp:coreProperties>
</file>